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3" w:rsidRPr="00AE057C" w:rsidRDefault="00AE057C" w:rsidP="00AE057C">
      <w:pPr>
        <w:jc w:val="center"/>
        <w:rPr>
          <w:sz w:val="40"/>
          <w:szCs w:val="40"/>
          <w:u w:val="single"/>
          <w:lang w:val="hr-HR"/>
        </w:rPr>
      </w:pPr>
      <w:r w:rsidRPr="00AE057C">
        <w:rPr>
          <w:sz w:val="40"/>
          <w:szCs w:val="40"/>
          <w:u w:val="single"/>
          <w:lang w:val="hr-HR"/>
        </w:rPr>
        <w:t>KOGNITIVNE/UMNE/MENTALNE MAPE</w:t>
      </w:r>
    </w:p>
    <w:p w:rsidR="00AE057C" w:rsidRPr="00AE057C" w:rsidRDefault="00AE057C" w:rsidP="00AE057C">
      <w:pPr>
        <w:rPr>
          <w:sz w:val="40"/>
          <w:szCs w:val="40"/>
          <w:lang w:val="hr-HR"/>
        </w:rPr>
      </w:pPr>
    </w:p>
    <w:p w:rsidR="00AE057C" w:rsidRPr="00AE057C" w:rsidRDefault="00AE057C" w:rsidP="002D2061">
      <w:pPr>
        <w:spacing w:line="276" w:lineRule="auto"/>
        <w:jc w:val="both"/>
        <w:rPr>
          <w:sz w:val="28"/>
          <w:szCs w:val="28"/>
          <w:lang w:val="hr-HR"/>
        </w:rPr>
      </w:pPr>
      <w:r w:rsidRPr="00AE057C">
        <w:rPr>
          <w:sz w:val="28"/>
          <w:szCs w:val="28"/>
          <w:lang w:val="hr-HR"/>
        </w:rPr>
        <w:t>Tradicionalan način zapisivanja u obliku bilježaka, linearno, jedna bilješka ispod</w:t>
      </w:r>
    </w:p>
    <w:p w:rsidR="00AE057C" w:rsidRDefault="00AE057C" w:rsidP="002D2061">
      <w:pPr>
        <w:spacing w:line="276" w:lineRule="auto"/>
        <w:jc w:val="both"/>
        <w:rPr>
          <w:sz w:val="28"/>
          <w:szCs w:val="28"/>
          <w:lang w:val="hr-HR"/>
        </w:rPr>
      </w:pPr>
      <w:r w:rsidRPr="00AE057C">
        <w:rPr>
          <w:sz w:val="28"/>
          <w:szCs w:val="28"/>
          <w:lang w:val="hr-HR"/>
        </w:rPr>
        <w:t>druge, često vodi monotoniji i teže je pronaći informac</w:t>
      </w:r>
      <w:r w:rsidR="002D2061">
        <w:rPr>
          <w:sz w:val="28"/>
          <w:szCs w:val="28"/>
          <w:lang w:val="hr-HR"/>
        </w:rPr>
        <w:t xml:space="preserve">iju koju trebamo. Zato je dobro </w:t>
      </w:r>
      <w:r w:rsidRPr="00AE057C">
        <w:rPr>
          <w:sz w:val="28"/>
          <w:szCs w:val="28"/>
          <w:lang w:val="hr-HR"/>
        </w:rPr>
        <w:t>koristiti se mentalnim mapama kojima se informacije prik</w:t>
      </w:r>
      <w:r w:rsidR="002D2061">
        <w:rPr>
          <w:sz w:val="28"/>
          <w:szCs w:val="28"/>
          <w:lang w:val="hr-HR"/>
        </w:rPr>
        <w:t xml:space="preserve">azuju radijalno, a pri njihovoj </w:t>
      </w:r>
      <w:r w:rsidRPr="00AE057C">
        <w:rPr>
          <w:sz w:val="28"/>
          <w:szCs w:val="28"/>
          <w:lang w:val="hr-HR"/>
        </w:rPr>
        <w:t>izradi koriste se i riječi i slike.</w:t>
      </w:r>
    </w:p>
    <w:p w:rsidR="002D2061" w:rsidRPr="00AE057C" w:rsidRDefault="002D2061" w:rsidP="002D2061">
      <w:pPr>
        <w:spacing w:line="276" w:lineRule="auto"/>
        <w:jc w:val="both"/>
        <w:rPr>
          <w:sz w:val="28"/>
          <w:szCs w:val="28"/>
          <w:lang w:val="hr-HR"/>
        </w:rPr>
      </w:pPr>
    </w:p>
    <w:p w:rsidR="00AE057C" w:rsidRDefault="00AE057C" w:rsidP="002D2061">
      <w:pPr>
        <w:spacing w:line="276" w:lineRule="auto"/>
        <w:jc w:val="both"/>
        <w:rPr>
          <w:sz w:val="28"/>
          <w:szCs w:val="28"/>
          <w:lang w:val="hr-HR"/>
        </w:rPr>
      </w:pPr>
      <w:r w:rsidRPr="00AE057C">
        <w:rPr>
          <w:sz w:val="28"/>
          <w:szCs w:val="28"/>
          <w:lang w:val="hr-HR"/>
        </w:rPr>
        <w:t>Mentalna mapa, dakle, predstavlja grafički prikaz gradiva</w:t>
      </w:r>
      <w:r w:rsidR="002D2061">
        <w:rPr>
          <w:sz w:val="28"/>
          <w:szCs w:val="28"/>
          <w:lang w:val="hr-HR"/>
        </w:rPr>
        <w:t xml:space="preserve"> koje želimo naučiti, a crta se </w:t>
      </w:r>
      <w:r w:rsidRPr="00AE057C">
        <w:rPr>
          <w:sz w:val="28"/>
          <w:szCs w:val="28"/>
          <w:lang w:val="hr-HR"/>
        </w:rPr>
        <w:t>u obliku krošnje drveta, u raznim bojama i sa sličicam</w:t>
      </w:r>
      <w:r w:rsidR="002D2061">
        <w:rPr>
          <w:sz w:val="28"/>
          <w:szCs w:val="28"/>
          <w:lang w:val="hr-HR"/>
        </w:rPr>
        <w:t xml:space="preserve">a. Mentalne su mape izraz našeg </w:t>
      </w:r>
      <w:r w:rsidRPr="00AE057C">
        <w:rPr>
          <w:sz w:val="28"/>
          <w:szCs w:val="28"/>
          <w:lang w:val="hr-HR"/>
        </w:rPr>
        <w:t>radijalnog načina razmišljanja (sve polazi iz centra)</w:t>
      </w:r>
      <w:r w:rsidR="002D2061">
        <w:rPr>
          <w:sz w:val="28"/>
          <w:szCs w:val="28"/>
          <w:lang w:val="hr-HR"/>
        </w:rPr>
        <w:t xml:space="preserve">, što je zapravo prirodan način </w:t>
      </w:r>
      <w:r w:rsidRPr="00AE057C">
        <w:rPr>
          <w:sz w:val="28"/>
          <w:szCs w:val="28"/>
          <w:lang w:val="hr-HR"/>
        </w:rPr>
        <w:t xml:space="preserve">funkcioniranja ljudskog mozga. Uz pomoć mentalnih </w:t>
      </w:r>
      <w:r w:rsidR="002D2061">
        <w:rPr>
          <w:sz w:val="28"/>
          <w:szCs w:val="28"/>
          <w:lang w:val="hr-HR"/>
        </w:rPr>
        <w:t xml:space="preserve">mapa svaka nova ideja «zakvači» </w:t>
      </w:r>
      <w:r w:rsidRPr="00AE057C">
        <w:rPr>
          <w:sz w:val="28"/>
          <w:szCs w:val="28"/>
          <w:lang w:val="hr-HR"/>
        </w:rPr>
        <w:t>se za sve one koje već postoje. Što imamo više takvih «u</w:t>
      </w:r>
      <w:r w:rsidR="002D2061">
        <w:rPr>
          <w:sz w:val="28"/>
          <w:szCs w:val="28"/>
          <w:lang w:val="hr-HR"/>
        </w:rPr>
        <w:t xml:space="preserve">dica», lakše je «upecati» svaku </w:t>
      </w:r>
      <w:r w:rsidRPr="00AE057C">
        <w:rPr>
          <w:sz w:val="28"/>
          <w:szCs w:val="28"/>
          <w:lang w:val="hr-HR"/>
        </w:rPr>
        <w:t>informaciju koja nam treba.</w:t>
      </w:r>
    </w:p>
    <w:p w:rsidR="002D2061" w:rsidRPr="00AE057C" w:rsidRDefault="002D2061" w:rsidP="002D2061">
      <w:pPr>
        <w:spacing w:line="276" w:lineRule="auto"/>
        <w:jc w:val="both"/>
        <w:rPr>
          <w:sz w:val="28"/>
          <w:szCs w:val="28"/>
          <w:lang w:val="hr-HR"/>
        </w:rPr>
      </w:pPr>
    </w:p>
    <w:p w:rsidR="00AE057C" w:rsidRPr="002D2061" w:rsidRDefault="00AE057C" w:rsidP="002D2061">
      <w:pPr>
        <w:spacing w:line="276" w:lineRule="auto"/>
        <w:jc w:val="both"/>
        <w:rPr>
          <w:b/>
          <w:sz w:val="28"/>
          <w:szCs w:val="28"/>
          <w:lang w:val="hr-HR"/>
        </w:rPr>
      </w:pPr>
      <w:r w:rsidRPr="002D2061">
        <w:rPr>
          <w:b/>
          <w:sz w:val="28"/>
          <w:szCs w:val="28"/>
          <w:lang w:val="hr-HR"/>
        </w:rPr>
        <w:t>Prednosti mentalnih mapa</w:t>
      </w:r>
      <w:r w:rsidR="002D2061">
        <w:rPr>
          <w:b/>
          <w:sz w:val="28"/>
          <w:szCs w:val="28"/>
          <w:lang w:val="hr-HR"/>
        </w:rPr>
        <w:t>:</w:t>
      </w:r>
    </w:p>
    <w:p w:rsidR="00AE057C" w:rsidRPr="002D2061" w:rsidRDefault="00AE057C" w:rsidP="002D206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 xml:space="preserve">Ne prikazuju </w:t>
      </w:r>
      <w:r w:rsidR="002D2061">
        <w:rPr>
          <w:sz w:val="28"/>
          <w:szCs w:val="28"/>
          <w:lang w:val="hr-HR"/>
        </w:rPr>
        <w:t>samo činjenice, već i odnose međ</w:t>
      </w:r>
      <w:r w:rsidRPr="002D2061">
        <w:rPr>
          <w:sz w:val="28"/>
          <w:szCs w:val="28"/>
          <w:lang w:val="hr-HR"/>
        </w:rPr>
        <w:t>u pojmovima i tako olakšavaju njihovo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pamćenje.</w:t>
      </w:r>
    </w:p>
    <w:p w:rsidR="00AE057C" w:rsidRPr="002D2061" w:rsidRDefault="00AE057C" w:rsidP="002D206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Izrada mentalne mape zahtijeva dublju obradu informacija – da bismo napravili dobru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mentalnu mapu prethodno moramo</w:t>
      </w:r>
      <w:r w:rsidR="002D2061">
        <w:rPr>
          <w:sz w:val="28"/>
          <w:szCs w:val="28"/>
          <w:lang w:val="hr-HR"/>
        </w:rPr>
        <w:t xml:space="preserve"> proučiti i razumjeti odnose međ</w:t>
      </w:r>
      <w:r w:rsidRPr="002D2061">
        <w:rPr>
          <w:sz w:val="28"/>
          <w:szCs w:val="28"/>
          <w:lang w:val="hr-HR"/>
        </w:rPr>
        <w:t>u pojmovima.</w:t>
      </w:r>
    </w:p>
    <w:p w:rsidR="00AE057C" w:rsidRPr="002D2061" w:rsidRDefault="00AE057C" w:rsidP="002D206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Praveći mentalne mape, pamtimo informacije na dva načina (vizualno i verbalno) i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zato ih se puno lakše prisjetiti ih se nego linearnih bilješki.</w:t>
      </w:r>
    </w:p>
    <w:p w:rsidR="00AE057C" w:rsidRPr="002D2061" w:rsidRDefault="00AE057C" w:rsidP="002D206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Svaka mapa razlikuje se od druge mape, što pomaže dosjećanju.</w:t>
      </w:r>
    </w:p>
    <w:p w:rsidR="00AE057C" w:rsidRPr="002D2061" w:rsidRDefault="00AE057C" w:rsidP="002D206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Povećavaju koncentraciju prilikom učenja i kreativnost.</w:t>
      </w:r>
    </w:p>
    <w:p w:rsidR="00AE057C" w:rsidRPr="002D2061" w:rsidRDefault="00AE057C" w:rsidP="002D2061">
      <w:pPr>
        <w:spacing w:line="276" w:lineRule="auto"/>
        <w:jc w:val="both"/>
        <w:rPr>
          <w:b/>
          <w:sz w:val="28"/>
          <w:szCs w:val="28"/>
          <w:lang w:val="hr-HR"/>
        </w:rPr>
      </w:pPr>
      <w:r w:rsidRPr="002D2061">
        <w:rPr>
          <w:b/>
          <w:sz w:val="28"/>
          <w:szCs w:val="28"/>
          <w:lang w:val="hr-HR"/>
        </w:rPr>
        <w:t>Upute za izradu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Prije crtanja mentalne mape potrebno je pročitati tekst koji želimo naučiti. Na taj način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dobivamo cjelovit uvod u gradivo koje želimo prikazati mentalnom mapom i lakše ga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možemo organizirati.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lastRenderedPageBreak/>
        <w:t>Najbolje je crtati na praznom papiru većeg formata (A3). Ako vam ponestane prostora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 xml:space="preserve">na papiru, ne započinjite s novim listom, već nalijepite još jedan papir. 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Koristite se bojama (ne previše, od 3 do 5 boja), najbolje je crtati flomasterima, jer je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slika tako jasnija i uočljivija.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U sredini papira nacrtajte središnji pojam. Početak u središtu daje vam slobodu da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svoje ideje širite u svim smjerovima. Slika treba biti jasna i vizualno opisivati opću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temu mape.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Glavne ideje izlaze iz centra. Nacrtajte nekoliko debelih grana koje se šire iz središnje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slike prema rubovima. Za svaku granu upotrijebite drukčiju boju. Prikazujte grane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vijugavo, a ne ravnim crtama – zaobljenim crtama razbija se monotonija, a slika je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mnogo privlačnija i zanimljivija.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Od glavnih se grana granaju druge, manje grane – pojmovi povezani s njima, podjele i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sl.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Na svakoj grani napišite čitko tiskanim slovima ključne riječi koje predstavljaju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pojmove. Nemojte pisati cijele rečenice!</w:t>
      </w:r>
    </w:p>
    <w:p w:rsidR="00AE057C" w:rsidRPr="002D2061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Ni jedan pojam ne smije biti izoliran na papiru, svaki mora biti na svojoj grani,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povezan s drugim pojmovima jer to pomaže da se bolje povežu i u pamćenju.</w:t>
      </w:r>
    </w:p>
    <w:p w:rsidR="00AE057C" w:rsidRDefault="00AE057C" w:rsidP="002D20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r-HR"/>
        </w:rPr>
      </w:pPr>
      <w:r w:rsidRPr="002D2061">
        <w:rPr>
          <w:sz w:val="28"/>
          <w:szCs w:val="28"/>
          <w:lang w:val="hr-HR"/>
        </w:rPr>
        <w:t>Budite što kreativniji, upotrebljavajte sličice koje prikazuju pojmove i sl., jer ćete tako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bolje zapamtiti mapu. Te sličice mogu biti i komične ili predstavljati neke vaše</w:t>
      </w:r>
      <w:r w:rsidR="002D2061">
        <w:rPr>
          <w:sz w:val="28"/>
          <w:szCs w:val="28"/>
          <w:lang w:val="hr-HR"/>
        </w:rPr>
        <w:t xml:space="preserve"> </w:t>
      </w:r>
      <w:r w:rsidRPr="002D2061">
        <w:rPr>
          <w:sz w:val="28"/>
          <w:szCs w:val="28"/>
          <w:lang w:val="hr-HR"/>
        </w:rPr>
        <w:t>asocijacije na pojmove u mapi.</w:t>
      </w:r>
    </w:p>
    <w:p w:rsidR="002D2061" w:rsidRDefault="002D2061" w:rsidP="002D2061">
      <w:pPr>
        <w:spacing w:line="276" w:lineRule="auto"/>
        <w:ind w:left="360"/>
        <w:jc w:val="both"/>
        <w:rPr>
          <w:sz w:val="28"/>
          <w:szCs w:val="28"/>
          <w:lang w:val="hr-HR"/>
        </w:rPr>
      </w:pPr>
    </w:p>
    <w:p w:rsidR="002D2061" w:rsidRPr="002D2061" w:rsidRDefault="002D2061" w:rsidP="002D2061">
      <w:pPr>
        <w:spacing w:line="276" w:lineRule="auto"/>
        <w:ind w:left="360"/>
        <w:jc w:val="both"/>
        <w:rPr>
          <w:i/>
          <w:sz w:val="28"/>
          <w:szCs w:val="28"/>
          <w:lang w:val="hr-HR"/>
        </w:rPr>
      </w:pPr>
      <w:r w:rsidRPr="002D2061">
        <w:rPr>
          <w:i/>
          <w:sz w:val="28"/>
          <w:szCs w:val="28"/>
          <w:lang w:val="hr-HR"/>
        </w:rPr>
        <w:t>Izvor://savjetovaliste.ffzg.unizg.hr/wp-content/uploads/2014/12/mentalne-mape.pdf</w:t>
      </w:r>
    </w:p>
    <w:p w:rsidR="00AE057C" w:rsidRDefault="00AE057C" w:rsidP="00AE057C">
      <w:pPr>
        <w:rPr>
          <w:sz w:val="28"/>
          <w:szCs w:val="28"/>
          <w:lang w:val="hr-HR"/>
        </w:rPr>
      </w:pPr>
    </w:p>
    <w:p w:rsidR="00AE057C" w:rsidRPr="00AE057C" w:rsidRDefault="00AE057C" w:rsidP="00AE057C">
      <w:pPr>
        <w:rPr>
          <w:sz w:val="28"/>
          <w:szCs w:val="28"/>
          <w:lang w:val="hr-HR"/>
        </w:rPr>
      </w:pPr>
      <w:r w:rsidRPr="00AE057C">
        <w:rPr>
          <w:sz w:val="28"/>
          <w:szCs w:val="28"/>
          <w:lang w:val="hr-HR"/>
        </w:rPr>
        <w:t xml:space="preserve">Upute za izradu mentalnih mapa možete pronaći </w:t>
      </w:r>
      <w:r w:rsidR="002D2061">
        <w:rPr>
          <w:sz w:val="28"/>
          <w:szCs w:val="28"/>
          <w:lang w:val="hr-HR"/>
        </w:rPr>
        <w:t xml:space="preserve">i </w:t>
      </w:r>
      <w:r w:rsidRPr="00AE057C">
        <w:rPr>
          <w:sz w:val="28"/>
          <w:szCs w:val="28"/>
          <w:lang w:val="hr-HR"/>
        </w:rPr>
        <w:t>na sljedećoj poveznici:</w:t>
      </w:r>
    </w:p>
    <w:p w:rsidR="00AE057C" w:rsidRDefault="00AE057C" w:rsidP="00AE057C">
      <w:pPr>
        <w:rPr>
          <w:color w:val="FF0000"/>
          <w:sz w:val="28"/>
          <w:szCs w:val="28"/>
          <w:lang w:val="hr-HR"/>
        </w:rPr>
      </w:pPr>
    </w:p>
    <w:p w:rsidR="00AE057C" w:rsidRDefault="00EE5492" w:rsidP="00AE057C">
      <w:pPr>
        <w:rPr>
          <w:color w:val="FF0000"/>
          <w:sz w:val="28"/>
          <w:szCs w:val="28"/>
          <w:lang w:val="hr-HR"/>
        </w:rPr>
      </w:pPr>
      <w:hyperlink r:id="rId5" w:history="1">
        <w:r w:rsidR="00AE057C" w:rsidRPr="001947DC">
          <w:rPr>
            <w:rStyle w:val="Hyperlink"/>
            <w:sz w:val="28"/>
            <w:szCs w:val="28"/>
            <w:lang w:val="hr-HR"/>
          </w:rPr>
          <w:t>https://logoped.hr/mentalne-mape-put-do-lakseg-ucenja/</w:t>
        </w:r>
      </w:hyperlink>
    </w:p>
    <w:p w:rsidR="00AE057C" w:rsidRDefault="00AE057C" w:rsidP="00AE057C">
      <w:pPr>
        <w:rPr>
          <w:color w:val="FF0000"/>
          <w:sz w:val="28"/>
          <w:szCs w:val="28"/>
          <w:lang w:val="hr-HR"/>
        </w:rPr>
      </w:pPr>
    </w:p>
    <w:p w:rsidR="00AE057C" w:rsidRPr="00AE057C" w:rsidRDefault="002D2061" w:rsidP="00AE057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Neke</w:t>
      </w:r>
      <w:r w:rsidR="00AE057C" w:rsidRPr="00AE057C">
        <w:rPr>
          <w:sz w:val="28"/>
          <w:szCs w:val="28"/>
          <w:lang w:val="hr-HR"/>
        </w:rPr>
        <w:t xml:space="preserve"> od brojnih stranica i aplikacija putem kojih</w:t>
      </w:r>
      <w:r w:rsidR="00AE057C">
        <w:rPr>
          <w:sz w:val="28"/>
          <w:szCs w:val="28"/>
          <w:lang w:val="hr-HR"/>
        </w:rPr>
        <w:t xml:space="preserve"> na jednostavan način</w:t>
      </w:r>
      <w:r w:rsidR="00AE057C" w:rsidRPr="00AE057C">
        <w:rPr>
          <w:sz w:val="28"/>
          <w:szCs w:val="28"/>
          <w:lang w:val="hr-HR"/>
        </w:rPr>
        <w:t xml:space="preserve"> možete izraditi mentalne mape:</w:t>
      </w:r>
    </w:p>
    <w:p w:rsidR="00AE057C" w:rsidRDefault="00AE057C" w:rsidP="00AE057C">
      <w:pPr>
        <w:rPr>
          <w:color w:val="FF0000"/>
          <w:sz w:val="28"/>
          <w:szCs w:val="28"/>
          <w:lang w:val="hr-HR"/>
        </w:rPr>
      </w:pPr>
    </w:p>
    <w:p w:rsidR="00AE057C" w:rsidRDefault="00EE5492" w:rsidP="00AE057C">
      <w:pPr>
        <w:rPr>
          <w:color w:val="FF0000"/>
          <w:sz w:val="28"/>
          <w:szCs w:val="28"/>
          <w:lang w:val="hr-HR"/>
        </w:rPr>
      </w:pPr>
      <w:hyperlink r:id="rId6" w:history="1">
        <w:r w:rsidR="00AE057C" w:rsidRPr="001947DC">
          <w:rPr>
            <w:rStyle w:val="Hyperlink"/>
            <w:sz w:val="28"/>
            <w:szCs w:val="28"/>
            <w:lang w:val="hr-HR"/>
          </w:rPr>
          <w:t>http://e-laboratorij.carnet.hr/mindmeister-alat-izradu-mentalnih-mapa/</w:t>
        </w:r>
      </w:hyperlink>
      <w:r w:rsidR="00AE057C">
        <w:rPr>
          <w:color w:val="FF0000"/>
          <w:sz w:val="28"/>
          <w:szCs w:val="28"/>
          <w:lang w:val="hr-HR"/>
        </w:rPr>
        <w:t xml:space="preserve"> </w:t>
      </w:r>
    </w:p>
    <w:p w:rsidR="002D2061" w:rsidRDefault="002D2061" w:rsidP="00AE057C">
      <w:pPr>
        <w:rPr>
          <w:color w:val="FF0000"/>
          <w:sz w:val="28"/>
          <w:szCs w:val="28"/>
          <w:lang w:val="hr-HR"/>
        </w:rPr>
      </w:pPr>
    </w:p>
    <w:p w:rsidR="002D2061" w:rsidRDefault="00EE5492" w:rsidP="00AE057C">
      <w:pPr>
        <w:rPr>
          <w:color w:val="FF0000"/>
          <w:sz w:val="28"/>
          <w:szCs w:val="28"/>
          <w:lang w:val="hr-HR"/>
        </w:rPr>
      </w:pPr>
      <w:hyperlink r:id="rId7" w:history="1">
        <w:r w:rsidR="002D2061" w:rsidRPr="001947DC">
          <w:rPr>
            <w:rStyle w:val="Hyperlink"/>
            <w:sz w:val="28"/>
            <w:szCs w:val="28"/>
            <w:lang w:val="hr-HR"/>
          </w:rPr>
          <w:t>https://www.mindomo.com</w:t>
        </w:r>
      </w:hyperlink>
      <w:bookmarkStart w:id="0" w:name="_GoBack"/>
      <w:bookmarkEnd w:id="0"/>
    </w:p>
    <w:p w:rsidR="002D2061" w:rsidRDefault="002D2061" w:rsidP="00AE057C">
      <w:pPr>
        <w:rPr>
          <w:color w:val="FF0000"/>
          <w:sz w:val="28"/>
          <w:szCs w:val="28"/>
          <w:lang w:val="hr-HR"/>
        </w:rPr>
      </w:pPr>
    </w:p>
    <w:p w:rsidR="002D2061" w:rsidRDefault="002D2061" w:rsidP="00AE057C">
      <w:pPr>
        <w:rPr>
          <w:color w:val="FF0000"/>
          <w:sz w:val="28"/>
          <w:szCs w:val="28"/>
          <w:lang w:val="hr-HR"/>
        </w:rPr>
      </w:pPr>
    </w:p>
    <w:p w:rsidR="00AE057C" w:rsidRDefault="00AE057C" w:rsidP="00AE057C">
      <w:pPr>
        <w:rPr>
          <w:color w:val="FF0000"/>
          <w:sz w:val="28"/>
          <w:szCs w:val="28"/>
          <w:lang w:val="hr-HR"/>
        </w:rPr>
      </w:pPr>
    </w:p>
    <w:p w:rsidR="00AE057C" w:rsidRDefault="00AE057C" w:rsidP="00AE057C">
      <w:pPr>
        <w:rPr>
          <w:color w:val="FF0000"/>
          <w:sz w:val="28"/>
          <w:szCs w:val="28"/>
          <w:lang w:val="hr-HR"/>
        </w:rPr>
      </w:pPr>
    </w:p>
    <w:p w:rsidR="00AE057C" w:rsidRPr="00AE057C" w:rsidRDefault="00AE057C" w:rsidP="00AE057C">
      <w:pPr>
        <w:rPr>
          <w:color w:val="FF0000"/>
          <w:sz w:val="28"/>
          <w:szCs w:val="28"/>
          <w:lang w:val="hr-HR"/>
        </w:rPr>
      </w:pPr>
    </w:p>
    <w:p w:rsidR="00AE057C" w:rsidRPr="00AE057C" w:rsidRDefault="00AE057C" w:rsidP="00AE057C">
      <w:pPr>
        <w:rPr>
          <w:color w:val="FF0000"/>
          <w:sz w:val="40"/>
          <w:szCs w:val="40"/>
          <w:lang w:val="hr-HR"/>
        </w:rPr>
      </w:pPr>
    </w:p>
    <w:sectPr w:rsidR="00AE057C" w:rsidRPr="00AE057C" w:rsidSect="00EE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CA9"/>
    <w:multiLevelType w:val="hybridMultilevel"/>
    <w:tmpl w:val="DF427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129"/>
    <w:multiLevelType w:val="hybridMultilevel"/>
    <w:tmpl w:val="7CE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057C"/>
    <w:rsid w:val="002D2061"/>
    <w:rsid w:val="00923E98"/>
    <w:rsid w:val="00AE057C"/>
    <w:rsid w:val="00BE15A3"/>
    <w:rsid w:val="00E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o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aboratorij.carnet.hr/mindmeister-alat-izradu-mentalnih-mapa/" TargetMode="External"/><Relationship Id="rId5" Type="http://schemas.openxmlformats.org/officeDocument/2006/relationships/hyperlink" Target="https://logoped.hr/mentalne-mape-put-do-lakseg-ucen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2020-04-30T09:04:00Z</dcterms:created>
  <dcterms:modified xsi:type="dcterms:W3CDTF">2020-04-30T09:04:00Z</dcterms:modified>
</cp:coreProperties>
</file>